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A38C9C" w14:textId="201A44FE" w:rsidR="00EC6F89" w:rsidRPr="00EC6F89" w:rsidRDefault="00EC6F89" w:rsidP="00695594">
      <w:pPr>
        <w:jc w:val="center"/>
        <w:rPr>
          <w:rFonts w:ascii="Arial" w:hAnsi="Arial" w:cs="Arial"/>
          <w:b/>
          <w:bCs/>
          <w:sz w:val="40"/>
          <w:szCs w:val="40"/>
        </w:rPr>
      </w:pPr>
      <w:r w:rsidRPr="00EC6F89">
        <w:rPr>
          <w:rFonts w:ascii="Arial" w:hAnsi="Arial" w:cs="Arial"/>
          <w:b/>
          <w:bCs/>
          <w:sz w:val="40"/>
          <w:szCs w:val="40"/>
        </w:rPr>
        <w:t>Coleford Town Council and</w:t>
      </w:r>
    </w:p>
    <w:p w14:paraId="593EFE79" w14:textId="0647415F" w:rsidR="00564674" w:rsidRPr="00EC6F89" w:rsidRDefault="00B61E08" w:rsidP="00695594">
      <w:pPr>
        <w:jc w:val="center"/>
        <w:rPr>
          <w:rFonts w:ascii="Arial" w:hAnsi="Arial" w:cs="Arial"/>
          <w:b/>
          <w:bCs/>
          <w:sz w:val="40"/>
          <w:szCs w:val="40"/>
        </w:rPr>
      </w:pPr>
      <w:r w:rsidRPr="00EC6F89">
        <w:rPr>
          <w:rFonts w:ascii="Arial" w:hAnsi="Arial" w:cs="Arial"/>
          <w:b/>
          <w:bCs/>
          <w:sz w:val="40"/>
          <w:szCs w:val="40"/>
        </w:rPr>
        <w:t>Coleford</w:t>
      </w:r>
      <w:r w:rsidR="00695594" w:rsidRPr="00EC6F89">
        <w:rPr>
          <w:rFonts w:ascii="Arial" w:hAnsi="Arial" w:cs="Arial"/>
          <w:b/>
          <w:bCs/>
          <w:sz w:val="40"/>
          <w:szCs w:val="40"/>
        </w:rPr>
        <w:t xml:space="preserve"> </w:t>
      </w:r>
      <w:r w:rsidR="0037796B" w:rsidRPr="00EC6F89">
        <w:rPr>
          <w:rFonts w:ascii="Arial" w:hAnsi="Arial" w:cs="Arial"/>
          <w:b/>
          <w:bCs/>
          <w:sz w:val="40"/>
          <w:szCs w:val="40"/>
        </w:rPr>
        <w:t>Tourist Information Centre</w:t>
      </w:r>
    </w:p>
    <w:p w14:paraId="1B09329F" w14:textId="77777777" w:rsidR="00EC6F89" w:rsidRDefault="00EC6F89" w:rsidP="0037796B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14:paraId="04F80F53" w14:textId="0B2D3B64" w:rsidR="004140FE" w:rsidRPr="00EC6F89" w:rsidRDefault="0037796B" w:rsidP="00EC6F89">
      <w:pPr>
        <w:jc w:val="center"/>
        <w:rPr>
          <w:rFonts w:ascii="Arial" w:hAnsi="Arial" w:cs="Arial"/>
          <w:b/>
          <w:bCs/>
          <w:sz w:val="40"/>
          <w:szCs w:val="40"/>
        </w:rPr>
      </w:pPr>
      <w:r w:rsidRPr="00EC6F89">
        <w:rPr>
          <w:rFonts w:ascii="Arial" w:hAnsi="Arial" w:cs="Arial"/>
          <w:b/>
          <w:bCs/>
          <w:sz w:val="40"/>
          <w:szCs w:val="40"/>
        </w:rPr>
        <w:t>Polic</w:t>
      </w:r>
      <w:r w:rsidR="00EC6F89" w:rsidRPr="00EC6F89">
        <w:rPr>
          <w:rFonts w:ascii="Arial" w:hAnsi="Arial" w:cs="Arial"/>
          <w:b/>
          <w:bCs/>
          <w:sz w:val="40"/>
          <w:szCs w:val="40"/>
        </w:rPr>
        <w:t>y</w:t>
      </w:r>
      <w:r w:rsidRPr="00EC6F89">
        <w:rPr>
          <w:rFonts w:ascii="Arial" w:hAnsi="Arial" w:cs="Arial"/>
          <w:b/>
          <w:bCs/>
          <w:sz w:val="40"/>
          <w:szCs w:val="40"/>
        </w:rPr>
        <w:t xml:space="preserve"> for the Acceptance of</w:t>
      </w:r>
      <w:r w:rsidR="004140FE" w:rsidRPr="00EC6F89">
        <w:rPr>
          <w:rFonts w:ascii="Arial" w:hAnsi="Arial" w:cs="Arial"/>
          <w:b/>
          <w:bCs/>
          <w:sz w:val="40"/>
          <w:szCs w:val="40"/>
        </w:rPr>
        <w:t>:</w:t>
      </w:r>
    </w:p>
    <w:p w14:paraId="3F29BCCF" w14:textId="223AAB96" w:rsidR="004140FE" w:rsidRPr="00EC6F89" w:rsidRDefault="004140FE" w:rsidP="00EC6F89">
      <w:pPr>
        <w:pStyle w:val="ListParagraph"/>
        <w:numPr>
          <w:ilvl w:val="0"/>
          <w:numId w:val="1"/>
        </w:numPr>
        <w:rPr>
          <w:rFonts w:ascii="Arial" w:hAnsi="Arial" w:cs="Arial"/>
          <w:sz w:val="40"/>
          <w:szCs w:val="40"/>
        </w:rPr>
      </w:pPr>
      <w:r w:rsidRPr="00EC6F89">
        <w:rPr>
          <w:rFonts w:ascii="Arial" w:hAnsi="Arial" w:cs="Arial"/>
          <w:sz w:val="40"/>
          <w:szCs w:val="40"/>
        </w:rPr>
        <w:t>Posters for Display</w:t>
      </w:r>
    </w:p>
    <w:p w14:paraId="4D3E15A0" w14:textId="6E2AB73D" w:rsidR="00B61E08" w:rsidRPr="00EC6F89" w:rsidRDefault="004140FE" w:rsidP="00EC6F89">
      <w:pPr>
        <w:pStyle w:val="ListParagraph"/>
        <w:numPr>
          <w:ilvl w:val="0"/>
          <w:numId w:val="1"/>
        </w:numPr>
        <w:rPr>
          <w:rFonts w:ascii="Arial" w:hAnsi="Arial" w:cs="Arial"/>
          <w:sz w:val="40"/>
          <w:szCs w:val="40"/>
        </w:rPr>
      </w:pPr>
      <w:r w:rsidRPr="00EC6F89">
        <w:rPr>
          <w:rFonts w:ascii="Arial" w:hAnsi="Arial" w:cs="Arial"/>
          <w:sz w:val="40"/>
          <w:szCs w:val="40"/>
        </w:rPr>
        <w:t>Leaflets and Publications</w:t>
      </w:r>
    </w:p>
    <w:p w14:paraId="485CDB92" w14:textId="77777777" w:rsidR="00EC6F89" w:rsidRPr="00EC6F89" w:rsidRDefault="00EC6F89" w:rsidP="00EC6F89">
      <w:pPr>
        <w:pStyle w:val="ListParagraph"/>
        <w:ind w:left="1080"/>
        <w:rPr>
          <w:rFonts w:ascii="Arial" w:hAnsi="Arial" w:cs="Arial"/>
          <w:sz w:val="48"/>
          <w:szCs w:val="48"/>
        </w:rPr>
      </w:pPr>
    </w:p>
    <w:p w14:paraId="7BDD1B96" w14:textId="77777777" w:rsidR="00B61E08" w:rsidRPr="00EC6F89" w:rsidRDefault="00B61E08" w:rsidP="00EC6F89">
      <w:pPr>
        <w:rPr>
          <w:rFonts w:ascii="Arial" w:hAnsi="Arial" w:cs="Arial"/>
          <w:b/>
          <w:bCs/>
          <w:sz w:val="40"/>
          <w:szCs w:val="40"/>
        </w:rPr>
      </w:pPr>
      <w:r w:rsidRPr="00EC6F89">
        <w:rPr>
          <w:rFonts w:ascii="Arial" w:hAnsi="Arial" w:cs="Arial"/>
          <w:b/>
          <w:bCs/>
          <w:sz w:val="40"/>
          <w:szCs w:val="40"/>
        </w:rPr>
        <w:t>Introduction</w:t>
      </w:r>
    </w:p>
    <w:p w14:paraId="6C784ECA" w14:textId="55EC1E92" w:rsidR="00B61E08" w:rsidRPr="00EC6F89" w:rsidRDefault="00B61E08" w:rsidP="00EC6F89">
      <w:pPr>
        <w:rPr>
          <w:rFonts w:ascii="Arial" w:hAnsi="Arial" w:cs="Arial"/>
          <w:sz w:val="24"/>
          <w:szCs w:val="24"/>
        </w:rPr>
      </w:pPr>
      <w:r w:rsidRPr="00EC6F89">
        <w:rPr>
          <w:rFonts w:ascii="Arial" w:hAnsi="Arial" w:cs="Arial"/>
          <w:sz w:val="24"/>
          <w:szCs w:val="24"/>
        </w:rPr>
        <w:t xml:space="preserve">The Tourist Information Centre is a focal point for information about the community and attracts </w:t>
      </w:r>
      <w:proofErr w:type="gramStart"/>
      <w:r w:rsidRPr="00EC6F89">
        <w:rPr>
          <w:rFonts w:ascii="Arial" w:hAnsi="Arial" w:cs="Arial"/>
          <w:sz w:val="24"/>
          <w:szCs w:val="24"/>
        </w:rPr>
        <w:t>a large number of</w:t>
      </w:r>
      <w:proofErr w:type="gramEnd"/>
      <w:r w:rsidRPr="00EC6F89">
        <w:rPr>
          <w:rFonts w:ascii="Arial" w:hAnsi="Arial" w:cs="Arial"/>
          <w:sz w:val="24"/>
          <w:szCs w:val="24"/>
        </w:rPr>
        <w:t xml:space="preserve"> requests to display posters and leaflets.  Space and relevance have helped determine these criteria for displaying material in </w:t>
      </w:r>
      <w:r w:rsidR="008742F7" w:rsidRPr="00EC6F89">
        <w:rPr>
          <w:rFonts w:ascii="Arial" w:hAnsi="Arial" w:cs="Arial"/>
          <w:sz w:val="24"/>
          <w:szCs w:val="24"/>
        </w:rPr>
        <w:t>the centre</w:t>
      </w:r>
      <w:r w:rsidRPr="00EC6F89">
        <w:rPr>
          <w:rFonts w:ascii="Arial" w:hAnsi="Arial" w:cs="Arial"/>
          <w:sz w:val="24"/>
          <w:szCs w:val="24"/>
        </w:rPr>
        <w:t>.</w:t>
      </w:r>
    </w:p>
    <w:p w14:paraId="5E737A9D" w14:textId="295F26F7" w:rsidR="00B61E08" w:rsidRPr="00EC6F89" w:rsidRDefault="00B61E08" w:rsidP="00EC6F89">
      <w:pPr>
        <w:rPr>
          <w:rFonts w:ascii="Arial" w:hAnsi="Arial" w:cs="Arial"/>
          <w:sz w:val="24"/>
          <w:szCs w:val="24"/>
        </w:rPr>
      </w:pPr>
      <w:r w:rsidRPr="00EC6F89">
        <w:rPr>
          <w:rFonts w:ascii="Arial" w:hAnsi="Arial" w:cs="Arial"/>
          <w:sz w:val="24"/>
          <w:szCs w:val="24"/>
        </w:rPr>
        <w:t xml:space="preserve">The following criteria were agreed by the </w:t>
      </w:r>
      <w:r w:rsidR="008742F7" w:rsidRPr="00EC6F89">
        <w:rPr>
          <w:rFonts w:ascii="Arial" w:hAnsi="Arial" w:cs="Arial"/>
          <w:sz w:val="24"/>
          <w:szCs w:val="24"/>
        </w:rPr>
        <w:t>Town Council and</w:t>
      </w:r>
      <w:r w:rsidRPr="00EC6F89">
        <w:rPr>
          <w:rFonts w:ascii="Arial" w:hAnsi="Arial" w:cs="Arial"/>
          <w:sz w:val="24"/>
          <w:szCs w:val="24"/>
        </w:rPr>
        <w:t xml:space="preserve"> have been drawn up to protect the </w:t>
      </w:r>
      <w:r w:rsidR="008742F7" w:rsidRPr="00EC6F89">
        <w:rPr>
          <w:rFonts w:ascii="Arial" w:hAnsi="Arial" w:cs="Arial"/>
          <w:sz w:val="24"/>
          <w:szCs w:val="24"/>
        </w:rPr>
        <w:t>Tourist Information Centre’s</w:t>
      </w:r>
      <w:r w:rsidRPr="00EC6F89">
        <w:rPr>
          <w:rFonts w:ascii="Arial" w:hAnsi="Arial" w:cs="Arial"/>
          <w:sz w:val="24"/>
          <w:szCs w:val="24"/>
        </w:rPr>
        <w:t xml:space="preserve"> standing in the community as an unbiased source of public information to which all users have access. They have also been designed to </w:t>
      </w:r>
      <w:r w:rsidR="008742F7" w:rsidRPr="00EC6F89">
        <w:rPr>
          <w:rFonts w:ascii="Arial" w:hAnsi="Arial" w:cs="Arial"/>
          <w:sz w:val="24"/>
          <w:szCs w:val="24"/>
        </w:rPr>
        <w:t>help staff</w:t>
      </w:r>
      <w:r w:rsidRPr="00EC6F89">
        <w:rPr>
          <w:rFonts w:ascii="Arial" w:hAnsi="Arial" w:cs="Arial"/>
          <w:sz w:val="24"/>
          <w:szCs w:val="24"/>
        </w:rPr>
        <w:t xml:space="preserve"> both to make a judgement on what is acceptable and to explain that judgement to members of the public.</w:t>
      </w:r>
    </w:p>
    <w:p w14:paraId="0F33D425" w14:textId="6E62E4E4" w:rsidR="00B61E08" w:rsidRPr="00EC6F89" w:rsidRDefault="00B61E08" w:rsidP="00B61E08">
      <w:pPr>
        <w:pStyle w:val="ListParagraph"/>
        <w:ind w:left="1080"/>
        <w:rPr>
          <w:rFonts w:ascii="Arial" w:hAnsi="Arial" w:cs="Arial"/>
          <w:sz w:val="24"/>
          <w:szCs w:val="24"/>
        </w:rPr>
      </w:pPr>
    </w:p>
    <w:p w14:paraId="160D090C" w14:textId="434FA3DC" w:rsidR="00EC6F89" w:rsidRPr="00EC6F89" w:rsidRDefault="00B61E08" w:rsidP="00EC6F89">
      <w:pPr>
        <w:rPr>
          <w:rFonts w:ascii="Arial" w:hAnsi="Arial" w:cs="Arial"/>
          <w:b/>
          <w:bCs/>
          <w:sz w:val="40"/>
          <w:szCs w:val="40"/>
        </w:rPr>
      </w:pPr>
      <w:r w:rsidRPr="00EC6F89">
        <w:rPr>
          <w:rFonts w:ascii="Arial" w:hAnsi="Arial" w:cs="Arial"/>
          <w:b/>
          <w:bCs/>
          <w:sz w:val="40"/>
          <w:szCs w:val="40"/>
        </w:rPr>
        <w:t>General</w:t>
      </w:r>
    </w:p>
    <w:p w14:paraId="07BB0635" w14:textId="2FFAF586" w:rsidR="00B61E08" w:rsidRPr="00EC6F89" w:rsidRDefault="00B61E08" w:rsidP="00B61E08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EC6F89">
        <w:rPr>
          <w:rFonts w:ascii="Arial" w:hAnsi="Arial" w:cs="Arial"/>
          <w:sz w:val="24"/>
          <w:szCs w:val="24"/>
        </w:rPr>
        <w:t>No guarantee will be made to display or return the material supplied, or to return any surplus</w:t>
      </w:r>
      <w:r w:rsidR="00EC6F89" w:rsidRPr="00EC6F89">
        <w:rPr>
          <w:rFonts w:ascii="Arial" w:hAnsi="Arial" w:cs="Arial"/>
          <w:sz w:val="24"/>
          <w:szCs w:val="24"/>
        </w:rPr>
        <w:t>.</w:t>
      </w:r>
    </w:p>
    <w:p w14:paraId="2CE9D401" w14:textId="738427E2" w:rsidR="00B61E08" w:rsidRPr="00EC6F89" w:rsidRDefault="00B61E08" w:rsidP="00B61E08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EC6F89">
        <w:rPr>
          <w:rFonts w:ascii="Arial" w:hAnsi="Arial" w:cs="Arial"/>
          <w:sz w:val="24"/>
          <w:szCs w:val="24"/>
        </w:rPr>
        <w:t>No guarantee will be made about the length of time material will be displayed, or the site for the display of material. Space permitting, posters and leaflets advertising a specific event will be displayed at least one week before the event. Posters will be displayed for a maximum of one month. Legal notices will be displayed for the appropriate legally required period</w:t>
      </w:r>
      <w:r w:rsidR="00EC6F89" w:rsidRPr="00EC6F89">
        <w:rPr>
          <w:rFonts w:ascii="Arial" w:hAnsi="Arial" w:cs="Arial"/>
          <w:sz w:val="24"/>
          <w:szCs w:val="24"/>
        </w:rPr>
        <w:t>.</w:t>
      </w:r>
    </w:p>
    <w:p w14:paraId="6D3118D6" w14:textId="49A9E939" w:rsidR="00B61E08" w:rsidRPr="00EC6F89" w:rsidRDefault="00B61E08" w:rsidP="00AB5A2D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EC6F89">
        <w:rPr>
          <w:rFonts w:ascii="Arial" w:hAnsi="Arial" w:cs="Arial"/>
          <w:sz w:val="24"/>
          <w:szCs w:val="24"/>
        </w:rPr>
        <w:t>Posters and leaflets that are poorly produced, handwritten, contain unclear, ambiguous or out of date information, will not be displayed</w:t>
      </w:r>
      <w:r w:rsidR="00EC6F89" w:rsidRPr="00EC6F89">
        <w:rPr>
          <w:rFonts w:ascii="Arial" w:hAnsi="Arial" w:cs="Arial"/>
          <w:sz w:val="24"/>
          <w:szCs w:val="24"/>
        </w:rPr>
        <w:t>.</w:t>
      </w:r>
    </w:p>
    <w:p w14:paraId="0F92C4B4" w14:textId="2FC2CBEE" w:rsidR="00B61E08" w:rsidRPr="00EC6F89" w:rsidRDefault="00B61E08" w:rsidP="00B61E08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EC6F89">
        <w:rPr>
          <w:rFonts w:ascii="Arial" w:hAnsi="Arial" w:cs="Arial"/>
          <w:sz w:val="24"/>
          <w:szCs w:val="24"/>
        </w:rPr>
        <w:t xml:space="preserve">Priority will be given to local material and items known to the </w:t>
      </w:r>
      <w:r w:rsidR="008742F7" w:rsidRPr="00EC6F89">
        <w:rPr>
          <w:rFonts w:ascii="Arial" w:hAnsi="Arial" w:cs="Arial"/>
          <w:sz w:val="24"/>
          <w:szCs w:val="24"/>
        </w:rPr>
        <w:t xml:space="preserve">Tourist Information Centre Coordinator </w:t>
      </w:r>
      <w:r w:rsidRPr="00EC6F89">
        <w:rPr>
          <w:rFonts w:ascii="Arial" w:hAnsi="Arial" w:cs="Arial"/>
          <w:sz w:val="24"/>
          <w:szCs w:val="24"/>
        </w:rPr>
        <w:t>to be of local interest and according to the "Priorities for display" and unacceptable categories as listed below</w:t>
      </w:r>
    </w:p>
    <w:p w14:paraId="0C90E3B8" w14:textId="16651DDB" w:rsidR="00B61E08" w:rsidRPr="00EC6F89" w:rsidRDefault="00B61E08" w:rsidP="00B61E08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EC6F89">
        <w:rPr>
          <w:rFonts w:ascii="Arial" w:hAnsi="Arial" w:cs="Arial"/>
          <w:sz w:val="24"/>
          <w:szCs w:val="24"/>
        </w:rPr>
        <w:t xml:space="preserve">The decision of the Information </w:t>
      </w:r>
      <w:r w:rsidR="008742F7" w:rsidRPr="00EC6F89">
        <w:rPr>
          <w:rFonts w:ascii="Arial" w:hAnsi="Arial" w:cs="Arial"/>
          <w:sz w:val="24"/>
          <w:szCs w:val="24"/>
        </w:rPr>
        <w:t>Centre Coordinator</w:t>
      </w:r>
      <w:r w:rsidRPr="00EC6F89">
        <w:rPr>
          <w:rFonts w:ascii="Arial" w:hAnsi="Arial" w:cs="Arial"/>
          <w:sz w:val="24"/>
          <w:szCs w:val="24"/>
        </w:rPr>
        <w:t xml:space="preserve"> is final. No ensuing discussion or correspondence will be entered into</w:t>
      </w:r>
      <w:r w:rsidR="00EC6F89" w:rsidRPr="00EC6F89">
        <w:rPr>
          <w:rFonts w:ascii="Arial" w:hAnsi="Arial" w:cs="Arial"/>
          <w:sz w:val="24"/>
          <w:szCs w:val="24"/>
        </w:rPr>
        <w:t>.</w:t>
      </w:r>
    </w:p>
    <w:p w14:paraId="23AEB907" w14:textId="3FE72111" w:rsidR="00B61E08" w:rsidRPr="00EC6F89" w:rsidRDefault="00B61E08" w:rsidP="008742F7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EC6F89">
        <w:rPr>
          <w:rFonts w:ascii="Arial" w:hAnsi="Arial" w:cs="Arial"/>
          <w:sz w:val="24"/>
          <w:szCs w:val="24"/>
        </w:rPr>
        <w:lastRenderedPageBreak/>
        <w:t xml:space="preserve">Material is displayed on the clear understanding that </w:t>
      </w:r>
      <w:r w:rsidR="008742F7" w:rsidRPr="00EC6F89">
        <w:rPr>
          <w:rFonts w:ascii="Arial" w:hAnsi="Arial" w:cs="Arial"/>
          <w:sz w:val="24"/>
          <w:szCs w:val="24"/>
        </w:rPr>
        <w:t>Coleford Town</w:t>
      </w:r>
      <w:r w:rsidRPr="00EC6F89">
        <w:rPr>
          <w:rFonts w:ascii="Arial" w:hAnsi="Arial" w:cs="Arial"/>
          <w:sz w:val="24"/>
          <w:szCs w:val="24"/>
        </w:rPr>
        <w:t xml:space="preserve"> Council does not endorse or recommend any non-</w:t>
      </w:r>
      <w:r w:rsidR="008742F7" w:rsidRPr="00EC6F89">
        <w:rPr>
          <w:rFonts w:ascii="Arial" w:hAnsi="Arial" w:cs="Arial"/>
          <w:sz w:val="24"/>
          <w:szCs w:val="24"/>
        </w:rPr>
        <w:t>Coleford Town</w:t>
      </w:r>
      <w:r w:rsidRPr="00EC6F89">
        <w:rPr>
          <w:rFonts w:ascii="Arial" w:hAnsi="Arial" w:cs="Arial"/>
          <w:sz w:val="24"/>
          <w:szCs w:val="24"/>
        </w:rPr>
        <w:t xml:space="preserve"> Council services, events or products displayed in </w:t>
      </w:r>
      <w:r w:rsidR="008742F7" w:rsidRPr="00EC6F89">
        <w:rPr>
          <w:rFonts w:ascii="Arial" w:hAnsi="Arial" w:cs="Arial"/>
          <w:sz w:val="24"/>
          <w:szCs w:val="24"/>
        </w:rPr>
        <w:t xml:space="preserve">the Information Centre. </w:t>
      </w:r>
    </w:p>
    <w:p w14:paraId="1B33802B" w14:textId="77777777" w:rsidR="00EC6F89" w:rsidRPr="00EC6F89" w:rsidRDefault="00EC6F89" w:rsidP="00EC6F89">
      <w:pPr>
        <w:pStyle w:val="ListParagraph"/>
        <w:rPr>
          <w:rFonts w:ascii="Arial" w:hAnsi="Arial" w:cs="Arial"/>
          <w:sz w:val="24"/>
          <w:szCs w:val="24"/>
        </w:rPr>
      </w:pPr>
    </w:p>
    <w:p w14:paraId="03B52DF7" w14:textId="77777777" w:rsidR="00B61E08" w:rsidRPr="00EC6F89" w:rsidRDefault="00B61E08" w:rsidP="008742F7">
      <w:pPr>
        <w:rPr>
          <w:rFonts w:ascii="Arial" w:hAnsi="Arial" w:cs="Arial"/>
          <w:b/>
          <w:bCs/>
          <w:sz w:val="40"/>
          <w:szCs w:val="40"/>
        </w:rPr>
      </w:pPr>
      <w:r w:rsidRPr="00EC6F89">
        <w:rPr>
          <w:rFonts w:ascii="Arial" w:hAnsi="Arial" w:cs="Arial"/>
          <w:b/>
          <w:bCs/>
          <w:sz w:val="40"/>
          <w:szCs w:val="40"/>
        </w:rPr>
        <w:t>Priorities for display</w:t>
      </w:r>
    </w:p>
    <w:p w14:paraId="58B118F9" w14:textId="6AE8CBBC" w:rsidR="00B61E08" w:rsidRPr="00EC6F89" w:rsidRDefault="00B61E08" w:rsidP="00EC6F89">
      <w:pPr>
        <w:rPr>
          <w:rFonts w:ascii="Arial" w:hAnsi="Arial" w:cs="Arial"/>
          <w:sz w:val="24"/>
          <w:szCs w:val="24"/>
        </w:rPr>
      </w:pPr>
      <w:r w:rsidRPr="00EC6F89">
        <w:rPr>
          <w:rFonts w:ascii="Arial" w:hAnsi="Arial" w:cs="Arial"/>
          <w:sz w:val="24"/>
          <w:szCs w:val="24"/>
        </w:rPr>
        <w:t>Posters and leaflets will be displayed according to the following set of priorities:</w:t>
      </w:r>
    </w:p>
    <w:p w14:paraId="588887BA" w14:textId="77777777" w:rsidR="008742F7" w:rsidRPr="00EC6F89" w:rsidRDefault="008742F7" w:rsidP="00B61E08">
      <w:pPr>
        <w:pStyle w:val="ListParagraph"/>
        <w:ind w:left="1080"/>
        <w:rPr>
          <w:rFonts w:ascii="Arial" w:hAnsi="Arial" w:cs="Arial"/>
          <w:sz w:val="24"/>
          <w:szCs w:val="24"/>
        </w:rPr>
      </w:pPr>
    </w:p>
    <w:p w14:paraId="1D17EF4B" w14:textId="77777777" w:rsidR="00B61E08" w:rsidRPr="00EC6F89" w:rsidRDefault="00B61E08" w:rsidP="00B61E08">
      <w:pPr>
        <w:pStyle w:val="ListParagraph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 w:rsidRPr="00EC6F89">
        <w:rPr>
          <w:rFonts w:ascii="Arial" w:hAnsi="Arial" w:cs="Arial"/>
          <w:sz w:val="24"/>
          <w:szCs w:val="24"/>
        </w:rPr>
        <w:t>Information we are legally obliged to display.</w:t>
      </w:r>
    </w:p>
    <w:p w14:paraId="630064DE" w14:textId="6D92D2B2" w:rsidR="00B61E08" w:rsidRPr="00EC6F89" w:rsidRDefault="00B61E08" w:rsidP="008742F7">
      <w:pPr>
        <w:pStyle w:val="ListParagraph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 w:rsidRPr="00EC6F89">
        <w:rPr>
          <w:rFonts w:ascii="Arial" w:hAnsi="Arial" w:cs="Arial"/>
          <w:sz w:val="24"/>
          <w:szCs w:val="24"/>
        </w:rPr>
        <w:t>Local events, groups and services (including local support groups and membership recruitment leaflets, volunteer recruitment).</w:t>
      </w:r>
    </w:p>
    <w:p w14:paraId="212A7CC1" w14:textId="77777777" w:rsidR="00B61E08" w:rsidRPr="00EC6F89" w:rsidRDefault="00B61E08" w:rsidP="00B61E08">
      <w:pPr>
        <w:pStyle w:val="ListParagraph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 w:rsidRPr="00EC6F89">
        <w:rPr>
          <w:rFonts w:ascii="Arial" w:hAnsi="Arial" w:cs="Arial"/>
          <w:sz w:val="24"/>
          <w:szCs w:val="24"/>
        </w:rPr>
        <w:t>Brochures for theatres.</w:t>
      </w:r>
    </w:p>
    <w:p w14:paraId="7600C55D" w14:textId="77777777" w:rsidR="00B61E08" w:rsidRPr="00EC6F89" w:rsidRDefault="00B61E08" w:rsidP="00B61E08">
      <w:pPr>
        <w:pStyle w:val="ListParagraph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 w:rsidRPr="00EC6F89">
        <w:rPr>
          <w:rFonts w:ascii="Arial" w:hAnsi="Arial" w:cs="Arial"/>
          <w:sz w:val="24"/>
          <w:szCs w:val="24"/>
        </w:rPr>
        <w:t>Information on tourist attractions.</w:t>
      </w:r>
    </w:p>
    <w:p w14:paraId="45799EFA" w14:textId="34A9F9A4" w:rsidR="00695594" w:rsidRPr="00EC6F89" w:rsidRDefault="00B61E08" w:rsidP="008742F7">
      <w:pPr>
        <w:pStyle w:val="ListParagraph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 w:rsidRPr="00EC6F89">
        <w:rPr>
          <w:rFonts w:ascii="Arial" w:hAnsi="Arial" w:cs="Arial"/>
          <w:sz w:val="24"/>
          <w:szCs w:val="24"/>
        </w:rPr>
        <w:t>Any other material that can be accommodated - providing it does not fall into the categories noted below as being not acceptable</w:t>
      </w:r>
      <w:r w:rsidR="00EC6F89" w:rsidRPr="00EC6F89">
        <w:rPr>
          <w:rFonts w:ascii="Arial" w:hAnsi="Arial" w:cs="Arial"/>
          <w:sz w:val="24"/>
          <w:szCs w:val="24"/>
        </w:rPr>
        <w:t>.</w:t>
      </w:r>
    </w:p>
    <w:p w14:paraId="66F860B0" w14:textId="77DACF88" w:rsidR="00B61E08" w:rsidRDefault="00B61E08" w:rsidP="008742F7">
      <w:pPr>
        <w:pStyle w:val="ListParagraph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 w:rsidRPr="00EC6F89">
        <w:rPr>
          <w:rFonts w:ascii="Arial" w:hAnsi="Arial" w:cs="Arial"/>
          <w:sz w:val="24"/>
          <w:szCs w:val="24"/>
        </w:rPr>
        <w:t xml:space="preserve">Material from faith organisations can be accepted </w:t>
      </w:r>
      <w:proofErr w:type="gramStart"/>
      <w:r w:rsidRPr="00EC6F89">
        <w:rPr>
          <w:rFonts w:ascii="Arial" w:hAnsi="Arial" w:cs="Arial"/>
          <w:sz w:val="24"/>
          <w:szCs w:val="24"/>
        </w:rPr>
        <w:t>provided that</w:t>
      </w:r>
      <w:proofErr w:type="gramEnd"/>
      <w:r w:rsidRPr="00EC6F89">
        <w:rPr>
          <w:rFonts w:ascii="Arial" w:hAnsi="Arial" w:cs="Arial"/>
          <w:sz w:val="24"/>
          <w:szCs w:val="24"/>
        </w:rPr>
        <w:t xml:space="preserve"> it represents a local organisation, and that the material seeks to inform, but not to lobby or pressure sections of </w:t>
      </w:r>
      <w:r w:rsidR="00695594" w:rsidRPr="00EC6F89">
        <w:rPr>
          <w:rFonts w:ascii="Arial" w:hAnsi="Arial" w:cs="Arial"/>
          <w:sz w:val="24"/>
          <w:szCs w:val="24"/>
        </w:rPr>
        <w:t>government, Coleford Town</w:t>
      </w:r>
      <w:r w:rsidRPr="00EC6F89">
        <w:rPr>
          <w:rFonts w:ascii="Arial" w:hAnsi="Arial" w:cs="Arial"/>
          <w:sz w:val="24"/>
          <w:szCs w:val="24"/>
        </w:rPr>
        <w:t xml:space="preserve"> Council, or the population.</w:t>
      </w:r>
    </w:p>
    <w:p w14:paraId="442620C6" w14:textId="77777777" w:rsidR="00EC6F89" w:rsidRPr="00EC6F89" w:rsidRDefault="00EC6F89" w:rsidP="00EC6F89">
      <w:pPr>
        <w:pStyle w:val="ListParagraph"/>
        <w:rPr>
          <w:rFonts w:ascii="Arial" w:hAnsi="Arial" w:cs="Arial"/>
          <w:sz w:val="24"/>
          <w:szCs w:val="24"/>
        </w:rPr>
      </w:pPr>
    </w:p>
    <w:p w14:paraId="61A23C04" w14:textId="21C8B249" w:rsidR="00B61E08" w:rsidRPr="00EC6F89" w:rsidRDefault="00B61E08" w:rsidP="00695594">
      <w:pPr>
        <w:rPr>
          <w:rFonts w:ascii="Arial" w:hAnsi="Arial" w:cs="Arial"/>
          <w:b/>
          <w:bCs/>
          <w:sz w:val="40"/>
          <w:szCs w:val="40"/>
        </w:rPr>
      </w:pPr>
      <w:r w:rsidRPr="00EC6F89">
        <w:rPr>
          <w:rFonts w:ascii="Arial" w:hAnsi="Arial" w:cs="Arial"/>
          <w:b/>
          <w:bCs/>
          <w:sz w:val="40"/>
          <w:szCs w:val="40"/>
        </w:rPr>
        <w:t>Not acceptable</w:t>
      </w:r>
    </w:p>
    <w:p w14:paraId="27E55DDD" w14:textId="044ED8B3" w:rsidR="00B61E08" w:rsidRPr="00EC6F89" w:rsidRDefault="00B61E08" w:rsidP="00EC6F89">
      <w:pPr>
        <w:rPr>
          <w:rFonts w:ascii="Arial" w:hAnsi="Arial" w:cs="Arial"/>
          <w:sz w:val="24"/>
          <w:szCs w:val="24"/>
        </w:rPr>
      </w:pPr>
      <w:r w:rsidRPr="00EC6F89">
        <w:rPr>
          <w:rFonts w:ascii="Arial" w:hAnsi="Arial" w:cs="Arial"/>
          <w:sz w:val="24"/>
          <w:szCs w:val="24"/>
        </w:rPr>
        <w:t>The following will not be accepted for display</w:t>
      </w:r>
      <w:r w:rsidR="00EC6F89" w:rsidRPr="00EC6F89">
        <w:rPr>
          <w:rFonts w:ascii="Arial" w:hAnsi="Arial" w:cs="Arial"/>
          <w:sz w:val="24"/>
          <w:szCs w:val="24"/>
        </w:rPr>
        <w:t>:</w:t>
      </w:r>
    </w:p>
    <w:p w14:paraId="11CFE14D" w14:textId="77777777" w:rsidR="00695594" w:rsidRPr="00EC6F89" w:rsidRDefault="00695594" w:rsidP="00B61E08">
      <w:pPr>
        <w:pStyle w:val="ListParagraph"/>
        <w:ind w:left="1080"/>
        <w:rPr>
          <w:rFonts w:ascii="Arial" w:hAnsi="Arial" w:cs="Arial"/>
          <w:sz w:val="24"/>
          <w:szCs w:val="24"/>
        </w:rPr>
      </w:pPr>
    </w:p>
    <w:p w14:paraId="254EBD28" w14:textId="20589523" w:rsidR="00B61E08" w:rsidRPr="00EC6F89" w:rsidRDefault="00B61E08" w:rsidP="00B61E08">
      <w:pPr>
        <w:pStyle w:val="ListParagraph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 w:rsidRPr="00EC6F89">
        <w:rPr>
          <w:rFonts w:ascii="Arial" w:hAnsi="Arial" w:cs="Arial"/>
          <w:sz w:val="24"/>
          <w:szCs w:val="24"/>
        </w:rPr>
        <w:t>Material from any political party. This is a legal requirement under the Local Government Act 1986 which prevents local authorities from displaying any material designed to "affect support for a political party"</w:t>
      </w:r>
      <w:r w:rsidR="00EC6F89" w:rsidRPr="00EC6F89">
        <w:rPr>
          <w:rFonts w:ascii="Arial" w:hAnsi="Arial" w:cs="Arial"/>
          <w:sz w:val="24"/>
          <w:szCs w:val="24"/>
        </w:rPr>
        <w:t>.</w:t>
      </w:r>
    </w:p>
    <w:p w14:paraId="58BB6126" w14:textId="015E1598" w:rsidR="00B61E08" w:rsidRPr="00EC6F89" w:rsidRDefault="00B61E08" w:rsidP="00B61E08">
      <w:pPr>
        <w:pStyle w:val="ListParagraph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 w:rsidRPr="00EC6F89">
        <w:rPr>
          <w:rFonts w:ascii="Arial" w:hAnsi="Arial" w:cs="Arial"/>
          <w:sz w:val="24"/>
          <w:szCs w:val="24"/>
        </w:rPr>
        <w:t xml:space="preserve">Material which seeks to lobby or pressure sections of government, </w:t>
      </w:r>
      <w:r w:rsidR="00695594" w:rsidRPr="00EC6F89">
        <w:rPr>
          <w:rFonts w:ascii="Arial" w:hAnsi="Arial" w:cs="Arial"/>
          <w:sz w:val="24"/>
          <w:szCs w:val="24"/>
        </w:rPr>
        <w:t>Coleford Town</w:t>
      </w:r>
      <w:r w:rsidRPr="00EC6F89">
        <w:rPr>
          <w:rFonts w:ascii="Arial" w:hAnsi="Arial" w:cs="Arial"/>
          <w:sz w:val="24"/>
          <w:szCs w:val="24"/>
        </w:rPr>
        <w:t xml:space="preserve"> Council, or the population. This includes any events designed to raise support, or funds, for political campaigns. The only exception will be material and areas supported by </w:t>
      </w:r>
      <w:r w:rsidR="00695594" w:rsidRPr="00EC6F89">
        <w:rPr>
          <w:rFonts w:ascii="Arial" w:hAnsi="Arial" w:cs="Arial"/>
          <w:sz w:val="24"/>
          <w:szCs w:val="24"/>
        </w:rPr>
        <w:t>Coleford Town</w:t>
      </w:r>
      <w:r w:rsidRPr="00EC6F89">
        <w:rPr>
          <w:rFonts w:ascii="Arial" w:hAnsi="Arial" w:cs="Arial"/>
          <w:sz w:val="24"/>
          <w:szCs w:val="24"/>
        </w:rPr>
        <w:t xml:space="preserve"> Council</w:t>
      </w:r>
      <w:r w:rsidR="00EC6F89" w:rsidRPr="00EC6F89">
        <w:rPr>
          <w:rFonts w:ascii="Arial" w:hAnsi="Arial" w:cs="Arial"/>
          <w:sz w:val="24"/>
          <w:szCs w:val="24"/>
        </w:rPr>
        <w:t>.</w:t>
      </w:r>
    </w:p>
    <w:p w14:paraId="162B667B" w14:textId="30DB7A63" w:rsidR="00B61E08" w:rsidRPr="00EC6F89" w:rsidRDefault="00B61E08" w:rsidP="00B61E08">
      <w:pPr>
        <w:pStyle w:val="ListParagraph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 w:rsidRPr="00EC6F89">
        <w:rPr>
          <w:rFonts w:ascii="Arial" w:hAnsi="Arial" w:cs="Arial"/>
          <w:sz w:val="24"/>
          <w:szCs w:val="24"/>
        </w:rPr>
        <w:t>Material from any charitable or other organisation which asks directly for money to support that charity/organisation such as raffle tickets, collection boxes or sponsorship forms. The sole exception</w:t>
      </w:r>
      <w:r w:rsidR="00695594" w:rsidRPr="00EC6F89">
        <w:rPr>
          <w:rFonts w:ascii="Arial" w:hAnsi="Arial" w:cs="Arial"/>
          <w:sz w:val="24"/>
          <w:szCs w:val="24"/>
        </w:rPr>
        <w:t xml:space="preserve"> Coleford Town</w:t>
      </w:r>
      <w:r w:rsidRPr="00EC6F89">
        <w:rPr>
          <w:rFonts w:ascii="Arial" w:hAnsi="Arial" w:cs="Arial"/>
          <w:sz w:val="24"/>
          <w:szCs w:val="24"/>
        </w:rPr>
        <w:t xml:space="preserve"> Council makes to this is the annual Royal British Legion Poppy Appeal in November</w:t>
      </w:r>
      <w:r w:rsidR="00695594" w:rsidRPr="00EC6F89">
        <w:rPr>
          <w:rFonts w:ascii="Arial" w:hAnsi="Arial" w:cs="Arial"/>
          <w:sz w:val="24"/>
          <w:szCs w:val="24"/>
        </w:rPr>
        <w:t xml:space="preserve"> and charities supported by the Mayor of Coleford.</w:t>
      </w:r>
    </w:p>
    <w:p w14:paraId="1A074345" w14:textId="116F0C56" w:rsidR="00B61E08" w:rsidRPr="00EC6F89" w:rsidRDefault="00B61E08" w:rsidP="00B61E08">
      <w:pPr>
        <w:pStyle w:val="ListParagraph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 w:rsidRPr="00EC6F89">
        <w:rPr>
          <w:rFonts w:ascii="Arial" w:hAnsi="Arial" w:cs="Arial"/>
          <w:sz w:val="24"/>
          <w:szCs w:val="24"/>
        </w:rPr>
        <w:t>Material from organisations seeking non-monetary donations for example body organ donations, unless there is a specific local activity like blood donation session at a local hall</w:t>
      </w:r>
      <w:r w:rsidR="00EC6F89" w:rsidRPr="00EC6F89">
        <w:rPr>
          <w:rFonts w:ascii="Arial" w:hAnsi="Arial" w:cs="Arial"/>
          <w:sz w:val="24"/>
          <w:szCs w:val="24"/>
        </w:rPr>
        <w:t>.</w:t>
      </w:r>
    </w:p>
    <w:p w14:paraId="308F3A65" w14:textId="6C3907D9" w:rsidR="004140FE" w:rsidRDefault="00B61E08" w:rsidP="00EC6F89">
      <w:pPr>
        <w:pStyle w:val="ListParagraph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 w:rsidRPr="00EC6F89">
        <w:rPr>
          <w:rFonts w:ascii="Arial" w:hAnsi="Arial" w:cs="Arial"/>
          <w:sz w:val="24"/>
          <w:szCs w:val="24"/>
        </w:rPr>
        <w:t>Material aimed at recruiting paid employees</w:t>
      </w:r>
      <w:r w:rsidR="00EC6F89" w:rsidRPr="00EC6F89">
        <w:rPr>
          <w:rFonts w:ascii="Arial" w:hAnsi="Arial" w:cs="Arial"/>
          <w:sz w:val="24"/>
          <w:szCs w:val="24"/>
        </w:rPr>
        <w:t>.</w:t>
      </w:r>
    </w:p>
    <w:p w14:paraId="29683F83" w14:textId="77777777" w:rsidR="00EC6F89" w:rsidRDefault="00EC6F89" w:rsidP="00EC6F89">
      <w:pPr>
        <w:pStyle w:val="ListParagraph"/>
        <w:rPr>
          <w:rFonts w:ascii="Arial" w:hAnsi="Arial" w:cs="Arial"/>
          <w:sz w:val="24"/>
          <w:szCs w:val="24"/>
        </w:rPr>
      </w:pPr>
    </w:p>
    <w:p w14:paraId="5A7BFAE8" w14:textId="77777777" w:rsidR="00EC6F89" w:rsidRDefault="00EC6F89" w:rsidP="00EC6F89">
      <w:pPr>
        <w:pStyle w:val="ListParagraph"/>
        <w:rPr>
          <w:rFonts w:ascii="Arial" w:hAnsi="Arial" w:cs="Arial"/>
          <w:sz w:val="24"/>
          <w:szCs w:val="24"/>
        </w:rPr>
      </w:pPr>
    </w:p>
    <w:p w14:paraId="555CD4B9" w14:textId="0FDB713C" w:rsidR="00EC6F89" w:rsidRDefault="00EC6F89" w:rsidP="00EC6F89">
      <w:pPr>
        <w:spacing w:after="0"/>
        <w:rPr>
          <w:rFonts w:ascii="Arial" w:hAnsi="Arial" w:cs="Arial"/>
        </w:rPr>
      </w:pPr>
      <w:r w:rsidRPr="00B0532E">
        <w:rPr>
          <w:rFonts w:ascii="Arial" w:hAnsi="Arial" w:cs="Arial"/>
          <w:b/>
          <w:bCs/>
        </w:rPr>
        <w:lastRenderedPageBreak/>
        <w:t>Date of policy</w:t>
      </w:r>
      <w:r>
        <w:rPr>
          <w:rFonts w:ascii="Arial" w:hAnsi="Arial" w:cs="Arial"/>
          <w:b/>
          <w:bCs/>
        </w:rPr>
        <w:t xml:space="preserve"> effective from</w:t>
      </w:r>
      <w:r w:rsidRPr="00B0532E">
        <w:rPr>
          <w:rFonts w:ascii="Arial" w:hAnsi="Arial" w:cs="Arial"/>
          <w:b/>
          <w:bCs/>
        </w:rPr>
        <w:t>:</w:t>
      </w:r>
      <w:r>
        <w:rPr>
          <w:rFonts w:ascii="Arial" w:hAnsi="Arial" w:cs="Arial"/>
        </w:rPr>
        <w:t xml:space="preserve"> </w:t>
      </w:r>
      <w:r w:rsidR="003F3754">
        <w:rPr>
          <w:rFonts w:ascii="Arial" w:hAnsi="Arial" w:cs="Arial"/>
        </w:rPr>
        <w:t>30</w:t>
      </w:r>
      <w:r w:rsidRPr="00EC6F89">
        <w:rPr>
          <w:rFonts w:ascii="Arial" w:hAnsi="Arial" w:cs="Arial"/>
          <w:vertAlign w:val="superscript"/>
        </w:rPr>
        <w:t>th</w:t>
      </w:r>
      <w:r>
        <w:rPr>
          <w:rFonts w:ascii="Arial" w:hAnsi="Arial" w:cs="Arial"/>
        </w:rPr>
        <w:t xml:space="preserve"> June 2025</w:t>
      </w:r>
    </w:p>
    <w:p w14:paraId="6559AF65" w14:textId="690C4FE8" w:rsidR="00EC6F89" w:rsidRDefault="00EC6F89" w:rsidP="00EC6F89">
      <w:pPr>
        <w:spacing w:after="0"/>
        <w:rPr>
          <w:rFonts w:ascii="Arial" w:hAnsi="Arial" w:cs="Arial"/>
        </w:rPr>
      </w:pPr>
      <w:r w:rsidRPr="00743A3A">
        <w:rPr>
          <w:rFonts w:ascii="Arial" w:hAnsi="Arial" w:cs="Arial"/>
          <w:b/>
          <w:bCs/>
        </w:rPr>
        <w:t>Version:</w:t>
      </w:r>
      <w:r>
        <w:rPr>
          <w:rFonts w:ascii="Arial" w:hAnsi="Arial" w:cs="Arial"/>
          <w:b/>
          <w:bCs/>
        </w:rPr>
        <w:t xml:space="preserve"> 1</w:t>
      </w:r>
      <w:r>
        <w:rPr>
          <w:rFonts w:ascii="Arial" w:hAnsi="Arial" w:cs="Arial"/>
        </w:rPr>
        <w:br/>
      </w:r>
      <w:r w:rsidRPr="00B0532E">
        <w:rPr>
          <w:rFonts w:ascii="Arial" w:hAnsi="Arial" w:cs="Arial"/>
          <w:b/>
          <w:bCs/>
        </w:rPr>
        <w:t>Approving committee:</w:t>
      </w:r>
      <w:r>
        <w:rPr>
          <w:rFonts w:ascii="Arial" w:hAnsi="Arial" w:cs="Arial"/>
        </w:rPr>
        <w:t xml:space="preserve"> Full Council</w:t>
      </w:r>
      <w:r>
        <w:rPr>
          <w:rFonts w:ascii="Arial" w:hAnsi="Arial" w:cs="Arial"/>
        </w:rPr>
        <w:br/>
      </w:r>
      <w:r w:rsidRPr="00B0532E">
        <w:rPr>
          <w:rFonts w:ascii="Arial" w:hAnsi="Arial" w:cs="Arial"/>
          <w:b/>
          <w:bCs/>
        </w:rPr>
        <w:t xml:space="preserve">Date of </w:t>
      </w:r>
      <w:r>
        <w:rPr>
          <w:rFonts w:ascii="Arial" w:hAnsi="Arial" w:cs="Arial"/>
          <w:b/>
          <w:bCs/>
        </w:rPr>
        <w:t xml:space="preserve">review </w:t>
      </w:r>
      <w:r w:rsidRPr="00B0532E">
        <w:rPr>
          <w:rFonts w:ascii="Arial" w:hAnsi="Arial" w:cs="Arial"/>
          <w:b/>
          <w:bCs/>
        </w:rPr>
        <w:t>meeting: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29</w:t>
      </w:r>
      <w:r>
        <w:rPr>
          <w:rFonts w:ascii="Arial" w:hAnsi="Arial" w:cs="Arial"/>
          <w:vertAlign w:val="superscript"/>
        </w:rPr>
        <w:t xml:space="preserve">th</w:t>
      </w:r>
      <w:r>
        <w:rPr>
          <w:rFonts w:ascii="Arial" w:hAnsi="Arial" w:cs="Arial"/>
        </w:rPr>
        <w:t xml:space="preserve"> September 2026</w:t>
      </w:r>
      <w:r>
        <w:rPr>
          <w:rFonts w:ascii="Arial" w:hAnsi="Arial" w:cs="Arial"/>
        </w:rPr>
        <w:br/>
      </w:r>
      <w:r w:rsidRPr="00B0532E">
        <w:rPr>
          <w:rFonts w:ascii="Arial" w:hAnsi="Arial" w:cs="Arial"/>
          <w:b/>
          <w:bCs/>
        </w:rPr>
        <w:t>Date for next review: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Year commencing 1</w:t>
      </w:r>
      <w:r>
        <w:rPr>
          <w:rFonts w:ascii="Arial" w:hAnsi="Arial" w:cs="Arial"/>
          <w:vertAlign w:val="superscript"/>
        </w:rPr>
        <w:t xml:space="preserve">st</w:t>
      </w:r>
      <w:r>
        <w:rPr>
          <w:rFonts w:ascii="Arial" w:hAnsi="Arial" w:cs="Arial"/>
        </w:rPr>
        <w:t xml:space="preserve"> April 2027/28</w:t>
      </w:r>
    </w:p>
    <w:p w14:paraId="3DDCA96F" w14:textId="77777777" w:rsidR="00EC6F89" w:rsidRDefault="00EC6F89" w:rsidP="00EC6F89">
      <w:pPr>
        <w:pStyle w:val="ListParagraph"/>
        <w:rPr>
          <w:rFonts w:ascii="Arial" w:hAnsi="Arial" w:cs="Arial"/>
          <w:sz w:val="24"/>
          <w:szCs w:val="24"/>
        </w:rPr>
      </w:pPr>
    </w:p>
    <w:p w14:paraId="64EE7669" w14:textId="77777777" w:rsidR="00EC6F89" w:rsidRPr="00EC6F89" w:rsidRDefault="00EC6F89" w:rsidP="00EC6F89">
      <w:pPr>
        <w:ind w:left="360"/>
        <w:jc w:val="center"/>
        <w:rPr>
          <w:bCs/>
          <w:color w:val="006600"/>
          <w:sz w:val="24"/>
          <w:szCs w:val="24"/>
        </w:rPr>
      </w:pPr>
      <w:r w:rsidRPr="00EC6F89">
        <w:rPr>
          <w:bCs/>
          <w:sz w:val="24"/>
          <w:szCs w:val="24"/>
        </w:rPr>
        <w:t>_____________________________________________________________________</w:t>
      </w:r>
    </w:p>
    <w:p w14:paraId="2B417EDA" w14:textId="77777777" w:rsidR="00EC6F89" w:rsidRPr="00EC6F89" w:rsidRDefault="00EC6F89" w:rsidP="00EC6F89">
      <w:pPr>
        <w:ind w:left="360"/>
        <w:jc w:val="center"/>
        <w:rPr>
          <w:rFonts w:ascii="Apple Chancery" w:hAnsi="Apple Chancery"/>
          <w:color w:val="0A2F41" w:themeColor="accent1" w:themeShade="80"/>
          <w:sz w:val="24"/>
          <w:szCs w:val="24"/>
        </w:rPr>
      </w:pPr>
      <w:r w:rsidRPr="00EC6F89">
        <w:rPr>
          <w:rFonts w:ascii="Apple Chancery" w:hAnsi="Apple Chancery"/>
          <w:b/>
          <w:color w:val="0A2F41" w:themeColor="accent1" w:themeShade="80"/>
          <w:sz w:val="24"/>
          <w:szCs w:val="24"/>
        </w:rPr>
        <w:t>Coleford Town Council Making a Difference</w:t>
      </w:r>
    </w:p>
    <w:p w14:paraId="4F03EED6" w14:textId="77777777" w:rsidR="00EC6F89" w:rsidRPr="00EC6F89" w:rsidRDefault="00EC6F89" w:rsidP="00EC6F89">
      <w:pPr>
        <w:pStyle w:val="ListParagraph"/>
        <w:rPr>
          <w:rFonts w:ascii="Arial" w:hAnsi="Arial" w:cs="Arial"/>
          <w:sz w:val="24"/>
          <w:szCs w:val="24"/>
        </w:rPr>
      </w:pPr>
    </w:p>
    <w:sectPr w:rsidR="00EC6F89" w:rsidRPr="00EC6F89">
      <w:head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631AB3" w14:textId="77777777" w:rsidR="00D67454" w:rsidRDefault="00D67454" w:rsidP="00EC6F89">
      <w:pPr>
        <w:spacing w:after="0" w:line="240" w:lineRule="auto"/>
      </w:pPr>
      <w:r>
        <w:separator/>
      </w:r>
    </w:p>
  </w:endnote>
  <w:endnote w:type="continuationSeparator" w:id="0">
    <w:p w14:paraId="5760E784" w14:textId="77777777" w:rsidR="00D67454" w:rsidRDefault="00D67454" w:rsidP="00EC6F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ple Chancery">
    <w:panose1 w:val="03020702040506060504"/>
    <w:charset w:val="00"/>
    <w:family w:val="script"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9594E0" w14:textId="77777777" w:rsidR="00D67454" w:rsidRDefault="00D67454" w:rsidP="00EC6F89">
      <w:pPr>
        <w:spacing w:after="0" w:line="240" w:lineRule="auto"/>
      </w:pPr>
      <w:r>
        <w:separator/>
      </w:r>
    </w:p>
  </w:footnote>
  <w:footnote w:type="continuationSeparator" w:id="0">
    <w:p w14:paraId="37F1A30F" w14:textId="77777777" w:rsidR="00D67454" w:rsidRDefault="00D67454" w:rsidP="00EC6F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05CF69" w14:textId="77777777" w:rsidR="00EC6F89" w:rsidRPr="00BA14B7" w:rsidRDefault="00EC6F89" w:rsidP="00EC6F89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3F2C6BC" wp14:editId="43BF0119">
              <wp:simplePos x="0" y="0"/>
              <wp:positionH relativeFrom="column">
                <wp:posOffset>838200</wp:posOffset>
              </wp:positionH>
              <wp:positionV relativeFrom="paragraph">
                <wp:posOffset>43180</wp:posOffset>
              </wp:positionV>
              <wp:extent cx="5334000" cy="535305"/>
              <wp:effectExtent l="0" t="0" r="0" b="254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334000" cy="5353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220247E" w14:textId="77777777" w:rsidR="00EC6F89" w:rsidRPr="006F5324" w:rsidRDefault="00EC6F89" w:rsidP="00EC6F89">
                          <w:pPr>
                            <w:pBdr>
                              <w:bottom w:val="single" w:sz="4" w:space="1" w:color="auto"/>
                            </w:pBdr>
                            <w:rPr>
                              <w:rFonts w:ascii="Arial Black" w:hAnsi="Arial Black"/>
                              <w:b/>
                              <w:sz w:val="40"/>
                              <w:szCs w:val="40"/>
                            </w:rPr>
                          </w:pPr>
                          <w:r w:rsidRPr="006F5324">
                            <w:rPr>
                              <w:rFonts w:ascii="Arial Black" w:hAnsi="Arial Black"/>
                              <w:b/>
                              <w:sz w:val="40"/>
                              <w:szCs w:val="40"/>
                            </w:rPr>
                            <w:t>Coleford Town Council</w:t>
                          </w:r>
                        </w:p>
                        <w:p w14:paraId="3624D17D" w14:textId="77777777" w:rsidR="00EC6F89" w:rsidRPr="00B3626E" w:rsidRDefault="00EC6F89" w:rsidP="00EC6F89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3F2C6BC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66pt;margin-top:3.4pt;width:420pt;height:42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" stroked="f">
              <v:textbox>
                <w:txbxContent>
                  <w:p w14:paraId="5220247E" w14:textId="77777777" w:rsidR="00EC6F89" w:rsidRPr="006F5324" w:rsidRDefault="00EC6F89" w:rsidP="00EC6F89">
                    <w:pPr>
                      <w:pBdr>
                        <w:bottom w:val="single" w:sz="4" w:space="1" w:color="auto"/>
                      </w:pBdr>
                      <w:rPr>
                        <w:rFonts w:ascii="Arial Black" w:hAnsi="Arial Black"/>
                        <w:b/>
                        <w:sz w:val="40"/>
                        <w:szCs w:val="40"/>
                      </w:rPr>
                    </w:pPr>
                    <w:r w:rsidRPr="006F5324">
                      <w:rPr>
                        <w:rFonts w:ascii="Arial Black" w:hAnsi="Arial Black"/>
                        <w:b/>
                        <w:sz w:val="40"/>
                        <w:szCs w:val="40"/>
                      </w:rPr>
                      <w:t>Coleford Town Council</w:t>
                    </w:r>
                  </w:p>
                  <w:p w14:paraId="3624D17D" w14:textId="77777777" w:rsidR="00EC6F89" w:rsidRPr="00B3626E" w:rsidRDefault="00EC6F89" w:rsidP="00EC6F89"/>
                </w:txbxContent>
              </v:textbox>
            </v:shape>
          </w:pict>
        </mc:Fallback>
      </mc:AlternateContent>
    </w:r>
    <w:r>
      <w:rPr>
        <w:noProof/>
      </w:rPr>
      <w:drawing>
        <wp:inline distT="0" distB="0" distL="0" distR="0" wp14:anchorId="1199FE04" wp14:editId="48FE40CF">
          <wp:extent cx="755650" cy="771525"/>
          <wp:effectExtent l="0" t="0" r="6350" b="9525"/>
          <wp:docPr id="2" name="Picture 2" descr="Coleford Town Council crest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Coleford Town Council crest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650" cy="771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66266F2" w14:textId="77777777" w:rsidR="00EC6F89" w:rsidRDefault="00EC6F8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E725E1"/>
    <w:multiLevelType w:val="multilevel"/>
    <w:tmpl w:val="BA7E273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C33181B"/>
    <w:multiLevelType w:val="multilevel"/>
    <w:tmpl w:val="9BFED7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6111A08"/>
    <w:multiLevelType w:val="multilevel"/>
    <w:tmpl w:val="A398854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D9F5E58"/>
    <w:multiLevelType w:val="multilevel"/>
    <w:tmpl w:val="6464D04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85F4B25"/>
    <w:multiLevelType w:val="hybridMultilevel"/>
    <w:tmpl w:val="13121A32"/>
    <w:lvl w:ilvl="0" w:tplc="7026F964">
      <w:start w:val="1"/>
      <w:numFmt w:val="decimal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97033118">
    <w:abstractNumId w:val="4"/>
  </w:num>
  <w:num w:numId="2" w16cid:durableId="1753625603">
    <w:abstractNumId w:val="3"/>
  </w:num>
  <w:num w:numId="3" w16cid:durableId="1940945527">
    <w:abstractNumId w:val="1"/>
  </w:num>
  <w:num w:numId="4" w16cid:durableId="1081412423">
    <w:abstractNumId w:val="0"/>
  </w:num>
  <w:num w:numId="5" w16cid:durableId="19982235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796B"/>
    <w:rsid w:val="000F7ADA"/>
    <w:rsid w:val="00127CEB"/>
    <w:rsid w:val="00282E4C"/>
    <w:rsid w:val="0037796B"/>
    <w:rsid w:val="003F3754"/>
    <w:rsid w:val="004140FE"/>
    <w:rsid w:val="00564674"/>
    <w:rsid w:val="00673C3A"/>
    <w:rsid w:val="00695594"/>
    <w:rsid w:val="007A4145"/>
    <w:rsid w:val="008742F7"/>
    <w:rsid w:val="009C59A4"/>
    <w:rsid w:val="00B61E08"/>
    <w:rsid w:val="00D67454"/>
    <w:rsid w:val="00EC6F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777404"/>
  <w15:chartTrackingRefBased/>
  <w15:docId w15:val="{629B97D7-30E6-46C3-848A-AE3FC2F3A7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7796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7796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7796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7796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7796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7796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7796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7796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7796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7796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7796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7796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7796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7796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7796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7796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7796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7796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7796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779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7796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779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7796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7796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7796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7796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7796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7796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7796B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B61E0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61E0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nhideWhenUsed/>
    <w:rsid w:val="00EC6F8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EC6F89"/>
  </w:style>
  <w:style w:type="paragraph" w:styleId="Footer">
    <w:name w:val="footer"/>
    <w:basedOn w:val="Normal"/>
    <w:link w:val="FooterChar"/>
    <w:uiPriority w:val="99"/>
    <w:unhideWhenUsed/>
    <w:rsid w:val="00EC6F8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C6F8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0888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4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0b356b0-e86e-45e1-b232-b987fc0bed7e" xsi:nil="true"/>
    <lcf76f155ced4ddcb4097134ff3c332f xmlns="3aa8ffc9-caf4-433d-83eb-b79322156a96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8140098CD5C104D8CA53122F4E9F274" ma:contentTypeVersion="14" ma:contentTypeDescription="Create a new document." ma:contentTypeScope="" ma:versionID="66c35f2e06e22fdd811a4dfc50d06b9b">
  <xsd:schema xmlns:xsd="http://www.w3.org/2001/XMLSchema" xmlns:xs="http://www.w3.org/2001/XMLSchema" xmlns:p="http://schemas.microsoft.com/office/2006/metadata/properties" xmlns:ns2="3aa8ffc9-caf4-433d-83eb-b79322156a96" xmlns:ns3="60b356b0-e86e-45e1-b232-b987fc0bed7e" targetNamespace="http://schemas.microsoft.com/office/2006/metadata/properties" ma:root="true" ma:fieldsID="18d1758baecae9edaa0adc9f68138935" ns2:_="" ns3:_="">
    <xsd:import namespace="3aa8ffc9-caf4-433d-83eb-b79322156a96"/>
    <xsd:import namespace="60b356b0-e86e-45e1-b232-b987fc0bed7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a8ffc9-caf4-433d-83eb-b79322156a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5826148d-c706-4e8b-938e-cfddb14f904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b356b0-e86e-45e1-b232-b987fc0bed7e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1c64b311-b2bb-46f9-9337-233efa664f1f}" ma:internalName="TaxCatchAll" ma:showField="CatchAllData" ma:web="60b356b0-e86e-45e1-b232-b987fc0bed7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2D54524-DAB0-4680-BC9B-524FEDC9B8F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56F30F9-D70D-4369-85B1-5D70448BE8F9}">
  <ds:schemaRefs>
    <ds:schemaRef ds:uri="http://schemas.microsoft.com/office/2006/metadata/properties"/>
    <ds:schemaRef ds:uri="http://schemas.microsoft.com/office/infopath/2007/PartnerControls"/>
    <ds:schemaRef ds:uri="60b356b0-e86e-45e1-b232-b987fc0bed7e"/>
    <ds:schemaRef ds:uri="3aa8ffc9-caf4-433d-83eb-b79322156a96"/>
  </ds:schemaRefs>
</ds:datastoreItem>
</file>

<file path=customXml/itemProps3.xml><?xml version="1.0" encoding="utf-8"?>
<ds:datastoreItem xmlns:ds="http://schemas.openxmlformats.org/officeDocument/2006/customXml" ds:itemID="{F7DE0871-1D3E-41AC-AA4F-38ED84EB540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608</Words>
  <Characters>3471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CTC  Office</dc:creator>
  <cp:keywords/>
  <dc:description/>
  <cp:lastModifiedBy>CTC  Office</cp:lastModifiedBy>
  <cp:revision>4</cp:revision>
  <dcterms:created xsi:type="dcterms:W3CDTF">2025-06-13T13:39:00Z</dcterms:created>
  <dcterms:modified xsi:type="dcterms:W3CDTF">2026-02-05T11:51:00Z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0x010100D8140098CD5C104D8CA53122F4E9F274</vt:lpwstr>
  </property>
  <property fmtid="{D5CDD505-2E9C-101B-9397-08002B2CF9AE}" pid="3" name="MediaServiceImageTags">
    <vt:lpwstr/>
  </property>
</Properties>
</file>